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72" w:rsidRPr="007507C2" w:rsidRDefault="001A1B72" w:rsidP="00C176D8">
      <w:pPr>
        <w:spacing w:line="276" w:lineRule="auto"/>
        <w:rPr>
          <w:rFonts w:eastAsia="標楷體"/>
          <w:b/>
        </w:rPr>
      </w:pPr>
      <w:bookmarkStart w:id="0" w:name="_GoBack"/>
      <w:bookmarkEnd w:id="0"/>
    </w:p>
    <w:tbl>
      <w:tblPr>
        <w:tblW w:w="83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3"/>
        <w:gridCol w:w="4974"/>
      </w:tblGrid>
      <w:tr w:rsidR="001A1B72" w:rsidRPr="007507C2" w:rsidTr="00595328">
        <w:trPr>
          <w:trHeight w:val="530"/>
        </w:trPr>
        <w:tc>
          <w:tcPr>
            <w:tcW w:w="3353" w:type="dxa"/>
          </w:tcPr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 w:rsidRPr="007507C2">
              <w:rPr>
                <w:rFonts w:eastAsia="標楷體"/>
              </w:rPr>
              <w:br w:type="page"/>
            </w:r>
            <w:r w:rsidRPr="007507C2">
              <w:rPr>
                <w:rFonts w:eastAsia="標楷體"/>
              </w:rPr>
              <w:br w:type="page"/>
            </w:r>
            <w:r w:rsidRPr="007507C2">
              <w:rPr>
                <w:rFonts w:eastAsia="標楷體"/>
                <w:bCs/>
              </w:rPr>
              <w:br w:type="page"/>
            </w:r>
            <w:r w:rsidRPr="007507C2">
              <w:rPr>
                <w:rFonts w:eastAsia="標楷體"/>
                <w:bCs/>
              </w:rPr>
              <w:br w:type="page"/>
            </w:r>
            <w:bookmarkStart w:id="1" w:name="_MON_1036130570"/>
            <w:bookmarkEnd w:id="1"/>
            <w:r w:rsidR="00894041" w:rsidRPr="007507C2">
              <w:rPr>
                <w:rFonts w:eastAsia="標楷體"/>
                <w:b/>
                <w:noProof/>
                <w:sz w:val="28"/>
              </w:rPr>
              <w:object w:dxaOrig="1741" w:dyaOrig="12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0pt;height:62.4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689423783" r:id="rId9"/>
              </w:object>
            </w:r>
          </w:p>
        </w:tc>
        <w:tc>
          <w:tcPr>
            <w:tcW w:w="4974" w:type="dxa"/>
          </w:tcPr>
          <w:p w:rsidR="001A1B72" w:rsidRPr="007507C2" w:rsidRDefault="001A1B72" w:rsidP="00C176D8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7507C2">
              <w:rPr>
                <w:rFonts w:eastAsia="標楷體"/>
                <w:b/>
                <w:sz w:val="28"/>
                <w:szCs w:val="28"/>
              </w:rPr>
              <w:t>財團法人台灣媒體觀察教育基金會</w:t>
            </w:r>
          </w:p>
          <w:p w:rsidR="001A1B72" w:rsidRPr="007507C2" w:rsidRDefault="001A1B72" w:rsidP="00C176D8">
            <w:pPr>
              <w:spacing w:line="276" w:lineRule="auto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台北市中正區南昌路</w:t>
            </w:r>
            <w:r w:rsidRPr="007507C2">
              <w:rPr>
                <w:rFonts w:eastAsia="標楷體"/>
                <w:b/>
              </w:rPr>
              <w:t>1</w:t>
            </w:r>
            <w:r w:rsidRPr="007507C2">
              <w:rPr>
                <w:rFonts w:eastAsia="標楷體"/>
                <w:b/>
              </w:rPr>
              <w:t>段</w:t>
            </w:r>
            <w:r w:rsidRPr="007507C2">
              <w:rPr>
                <w:rFonts w:eastAsia="標楷體"/>
                <w:b/>
              </w:rPr>
              <w:t>114</w:t>
            </w:r>
            <w:r w:rsidRPr="007507C2">
              <w:rPr>
                <w:rFonts w:eastAsia="標楷體"/>
                <w:b/>
              </w:rPr>
              <w:t>號</w:t>
            </w:r>
            <w:r w:rsidRPr="007507C2">
              <w:rPr>
                <w:rFonts w:eastAsia="標楷體"/>
                <w:b/>
              </w:rPr>
              <w:t>6</w:t>
            </w:r>
            <w:r w:rsidRPr="007507C2">
              <w:rPr>
                <w:rFonts w:eastAsia="標楷體"/>
                <w:b/>
              </w:rPr>
              <w:t>樓</w:t>
            </w:r>
          </w:p>
          <w:p w:rsidR="001A1B72" w:rsidRPr="007507C2" w:rsidRDefault="001A1B72" w:rsidP="00C176D8">
            <w:pPr>
              <w:spacing w:line="276" w:lineRule="auto"/>
              <w:rPr>
                <w:rFonts w:eastAsia="標楷體"/>
                <w:b/>
                <w:sz w:val="20"/>
              </w:rPr>
            </w:pPr>
            <w:r w:rsidRPr="007507C2">
              <w:rPr>
                <w:rFonts w:eastAsia="標楷體"/>
                <w:b/>
              </w:rPr>
              <w:t>TEL</w:t>
            </w:r>
            <w:r w:rsidRPr="007507C2">
              <w:rPr>
                <w:rFonts w:eastAsia="標楷體"/>
                <w:b/>
              </w:rPr>
              <w:t>：</w:t>
            </w:r>
            <w:r w:rsidRPr="007507C2">
              <w:rPr>
                <w:rFonts w:eastAsia="標楷體"/>
                <w:b/>
              </w:rPr>
              <w:t>02-2358-2672    FAX</w:t>
            </w:r>
            <w:r w:rsidRPr="007507C2">
              <w:rPr>
                <w:rFonts w:eastAsia="標楷體"/>
                <w:b/>
              </w:rPr>
              <w:t>：</w:t>
            </w:r>
            <w:r w:rsidRPr="007507C2">
              <w:rPr>
                <w:rFonts w:eastAsia="標楷體"/>
                <w:b/>
              </w:rPr>
              <w:t>02-2358-2673</w:t>
            </w:r>
          </w:p>
        </w:tc>
      </w:tr>
    </w:tbl>
    <w:p w:rsidR="00595328" w:rsidRPr="007507C2" w:rsidRDefault="00595328" w:rsidP="00C176D8">
      <w:pPr>
        <w:spacing w:line="276" w:lineRule="auto"/>
        <w:jc w:val="center"/>
        <w:rPr>
          <w:rFonts w:eastAsia="標楷體"/>
          <w:b/>
          <w:sz w:val="28"/>
          <w:u w:val="single"/>
        </w:rPr>
      </w:pPr>
    </w:p>
    <w:p w:rsidR="00C176D8" w:rsidRPr="007507C2" w:rsidRDefault="001A1B72" w:rsidP="00C176D8">
      <w:pPr>
        <w:spacing w:line="276" w:lineRule="auto"/>
        <w:jc w:val="center"/>
        <w:rPr>
          <w:rFonts w:eastAsia="標楷體"/>
          <w:b/>
          <w:sz w:val="28"/>
        </w:rPr>
      </w:pPr>
      <w:r w:rsidRPr="007507C2">
        <w:rPr>
          <w:rFonts w:eastAsia="標楷體"/>
          <w:b/>
          <w:sz w:val="28"/>
          <w:u w:val="single"/>
        </w:rPr>
        <w:t>附件</w:t>
      </w:r>
      <w:r w:rsidRPr="007507C2">
        <w:rPr>
          <w:rFonts w:eastAsia="標楷體"/>
          <w:b/>
          <w:sz w:val="28"/>
          <w:u w:val="single"/>
        </w:rPr>
        <w:t>1</w:t>
      </w:r>
      <w:r w:rsidR="006A0C39" w:rsidRPr="007507C2">
        <w:rPr>
          <w:rFonts w:eastAsia="標楷體"/>
          <w:b/>
          <w:sz w:val="28"/>
          <w:u w:val="single"/>
        </w:rPr>
        <w:t>：</w:t>
      </w:r>
      <w:r w:rsidR="000F3434" w:rsidRPr="007507C2">
        <w:rPr>
          <w:rFonts w:eastAsia="標楷體"/>
          <w:b/>
          <w:sz w:val="28"/>
          <w:u w:val="single"/>
        </w:rPr>
        <w:t>兒少</w:t>
      </w:r>
      <w:r w:rsidR="006A0C39" w:rsidRPr="007507C2">
        <w:rPr>
          <w:rFonts w:eastAsia="標楷體"/>
          <w:b/>
          <w:sz w:val="28"/>
          <w:u w:val="single"/>
        </w:rPr>
        <w:t>性平</w:t>
      </w:r>
      <w:r w:rsidR="000F3434" w:rsidRPr="007507C2">
        <w:rPr>
          <w:rFonts w:eastAsia="標楷體"/>
          <w:b/>
          <w:sz w:val="28"/>
          <w:u w:val="single"/>
        </w:rPr>
        <w:t>教育</w:t>
      </w:r>
      <w:r w:rsidRPr="007507C2">
        <w:rPr>
          <w:rFonts w:eastAsia="標楷體"/>
          <w:b/>
          <w:sz w:val="28"/>
          <w:u w:val="single"/>
        </w:rPr>
        <w:t>節目自我推薦評鑑表</w:t>
      </w:r>
    </w:p>
    <w:p w:rsidR="00595328" w:rsidRPr="007507C2" w:rsidRDefault="00595328" w:rsidP="00C176D8">
      <w:pPr>
        <w:spacing w:line="276" w:lineRule="auto"/>
        <w:jc w:val="center"/>
        <w:rPr>
          <w:rFonts w:eastAsia="標楷體"/>
          <w:b/>
          <w:sz w:val="28"/>
        </w:rPr>
      </w:pPr>
    </w:p>
    <w:p w:rsidR="001A1B72" w:rsidRPr="007507C2" w:rsidRDefault="001A1B72" w:rsidP="00C176D8">
      <w:pPr>
        <w:spacing w:line="276" w:lineRule="auto"/>
        <w:ind w:firstLineChars="600" w:firstLine="1441"/>
        <w:rPr>
          <w:rFonts w:eastAsia="標楷體"/>
          <w:b/>
        </w:rPr>
      </w:pPr>
      <w:r w:rsidRPr="007507C2">
        <w:rPr>
          <w:rFonts w:eastAsia="標楷體"/>
          <w:b/>
        </w:rPr>
        <w:t>報名單位：＿＿＿＿＿＿＿＿＿＿</w:t>
      </w:r>
      <w:r w:rsidRPr="007507C2">
        <w:rPr>
          <w:rFonts w:eastAsia="標楷體"/>
          <w:b/>
        </w:rPr>
        <w:t xml:space="preserve"> </w:t>
      </w:r>
    </w:p>
    <w:tbl>
      <w:tblPr>
        <w:tblW w:w="11057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7"/>
        <w:gridCol w:w="1783"/>
        <w:gridCol w:w="900"/>
        <w:gridCol w:w="693"/>
        <w:gridCol w:w="1107"/>
        <w:gridCol w:w="1472"/>
        <w:gridCol w:w="2415"/>
      </w:tblGrid>
      <w:tr w:rsidR="001A1B72" w:rsidRPr="007507C2" w:rsidTr="00595328">
        <w:trPr>
          <w:trHeight w:val="807"/>
        </w:trPr>
        <w:tc>
          <w:tcPr>
            <w:tcW w:w="2687" w:type="dxa"/>
            <w:vAlign w:val="center"/>
          </w:tcPr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節目名稱</w:t>
            </w:r>
          </w:p>
        </w:tc>
        <w:tc>
          <w:tcPr>
            <w:tcW w:w="3376" w:type="dxa"/>
            <w:gridSpan w:val="3"/>
            <w:vAlign w:val="center"/>
          </w:tcPr>
          <w:p w:rsidR="001A1B72" w:rsidRPr="007507C2" w:rsidRDefault="001A1B72" w:rsidP="00C176D8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4994" w:type="dxa"/>
            <w:gridSpan w:val="3"/>
            <w:vAlign w:val="center"/>
          </w:tcPr>
          <w:p w:rsidR="001A1B72" w:rsidRPr="007507C2" w:rsidRDefault="001A1B72" w:rsidP="00C176D8">
            <w:pPr>
              <w:spacing w:line="276" w:lineRule="auto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本節目是否為電視台或網路傳輸平台委製節目</w:t>
            </w:r>
            <w:r w:rsidRPr="007507C2">
              <w:rPr>
                <w:rFonts w:eastAsia="標楷體"/>
                <w:b/>
              </w:rPr>
              <w:t xml:space="preserve"> </w:t>
            </w:r>
          </w:p>
          <w:p w:rsidR="001A1B72" w:rsidRPr="007507C2" w:rsidRDefault="001A1B72" w:rsidP="00C176D8">
            <w:pPr>
              <w:spacing w:line="276" w:lineRule="auto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□</w:t>
            </w:r>
            <w:r w:rsidRPr="007507C2">
              <w:rPr>
                <w:rFonts w:eastAsia="標楷體"/>
                <w:b/>
              </w:rPr>
              <w:t>是</w:t>
            </w:r>
            <w:r w:rsidR="00595328" w:rsidRPr="007507C2">
              <w:rPr>
                <w:rFonts w:eastAsia="標楷體" w:hint="eastAsia"/>
                <w:b/>
              </w:rPr>
              <w:t>，</w:t>
            </w:r>
            <w:r w:rsidRPr="007507C2">
              <w:rPr>
                <w:rFonts w:eastAsia="標楷體"/>
                <w:b/>
              </w:rPr>
              <w:t>委託製作單位：</w:t>
            </w:r>
          </w:p>
          <w:p w:rsidR="001A1B72" w:rsidRPr="007507C2" w:rsidRDefault="001A1B72" w:rsidP="00C176D8">
            <w:pPr>
              <w:spacing w:line="276" w:lineRule="auto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□</w:t>
            </w:r>
            <w:r w:rsidRPr="007507C2">
              <w:rPr>
                <w:rFonts w:eastAsia="標楷體"/>
                <w:b/>
              </w:rPr>
              <w:t>否。</w:t>
            </w:r>
          </w:p>
        </w:tc>
      </w:tr>
      <w:tr w:rsidR="001A1B72" w:rsidRPr="007507C2" w:rsidTr="00595328">
        <w:trPr>
          <w:trHeight w:val="807"/>
        </w:trPr>
        <w:tc>
          <w:tcPr>
            <w:tcW w:w="2687" w:type="dxa"/>
            <w:vAlign w:val="center"/>
          </w:tcPr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製播性質</w:t>
            </w:r>
          </w:p>
        </w:tc>
        <w:tc>
          <w:tcPr>
            <w:tcW w:w="3376" w:type="dxa"/>
            <w:gridSpan w:val="3"/>
            <w:tcBorders>
              <w:right w:val="single" w:sz="4" w:space="0" w:color="auto"/>
            </w:tcBorders>
            <w:vAlign w:val="center"/>
          </w:tcPr>
          <w:p w:rsidR="001A1B72" w:rsidRPr="007507C2" w:rsidRDefault="001A1B72" w:rsidP="00C176D8">
            <w:pPr>
              <w:spacing w:line="276" w:lineRule="auto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□</w:t>
            </w:r>
            <w:r w:rsidRPr="007507C2">
              <w:rPr>
                <w:rFonts w:eastAsia="標楷體"/>
                <w:b/>
              </w:rPr>
              <w:t>常態性節目</w:t>
            </w:r>
          </w:p>
          <w:p w:rsidR="001A1B72" w:rsidRPr="007507C2" w:rsidRDefault="001A1B72" w:rsidP="00C176D8">
            <w:pPr>
              <w:spacing w:line="276" w:lineRule="auto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□</w:t>
            </w:r>
            <w:r w:rsidRPr="007507C2">
              <w:rPr>
                <w:rFonts w:eastAsia="標楷體"/>
                <w:b/>
              </w:rPr>
              <w:t>非常態性節目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  <w:b/>
                <w:color w:val="000000"/>
              </w:rPr>
            </w:pPr>
            <w:r w:rsidRPr="007507C2">
              <w:rPr>
                <w:rFonts w:eastAsia="標楷體"/>
                <w:b/>
                <w:color w:val="000000"/>
              </w:rPr>
              <w:t>製作人姓名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1A1B72" w:rsidRPr="007507C2" w:rsidRDefault="001A1B72" w:rsidP="00C176D8">
            <w:pPr>
              <w:widowControl/>
              <w:spacing w:line="276" w:lineRule="auto"/>
              <w:rPr>
                <w:rFonts w:eastAsia="標楷體"/>
                <w:b/>
              </w:rPr>
            </w:pPr>
          </w:p>
          <w:p w:rsidR="001A1B72" w:rsidRPr="007507C2" w:rsidRDefault="001A1B72" w:rsidP="00C176D8">
            <w:pPr>
              <w:spacing w:line="276" w:lineRule="auto"/>
              <w:rPr>
                <w:rFonts w:eastAsia="標楷體"/>
                <w:b/>
              </w:rPr>
            </w:pPr>
          </w:p>
        </w:tc>
      </w:tr>
      <w:tr w:rsidR="001A1B72" w:rsidRPr="007507C2" w:rsidTr="00595328">
        <w:trPr>
          <w:trHeight w:val="696"/>
        </w:trPr>
        <w:tc>
          <w:tcPr>
            <w:tcW w:w="2687" w:type="dxa"/>
            <w:tcBorders>
              <w:bottom w:val="single" w:sz="18" w:space="0" w:color="auto"/>
            </w:tcBorders>
            <w:vAlign w:val="center"/>
          </w:tcPr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節目製作單位</w:t>
            </w:r>
          </w:p>
        </w:tc>
        <w:tc>
          <w:tcPr>
            <w:tcW w:w="3376" w:type="dxa"/>
            <w:gridSpan w:val="3"/>
            <w:tcBorders>
              <w:bottom w:val="single" w:sz="18" w:space="0" w:color="auto"/>
            </w:tcBorders>
            <w:vAlign w:val="center"/>
          </w:tcPr>
          <w:p w:rsidR="001A1B72" w:rsidRPr="007507C2" w:rsidRDefault="001A1B72" w:rsidP="00C176D8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579" w:type="dxa"/>
            <w:gridSpan w:val="2"/>
            <w:tcBorders>
              <w:bottom w:val="single" w:sz="18" w:space="0" w:color="auto"/>
            </w:tcBorders>
            <w:vAlign w:val="center"/>
          </w:tcPr>
          <w:p w:rsidR="001A1B72" w:rsidRPr="007507C2" w:rsidRDefault="001A1B72" w:rsidP="0059532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播出頻道或傳輸平台</w:t>
            </w:r>
          </w:p>
        </w:tc>
        <w:tc>
          <w:tcPr>
            <w:tcW w:w="2415" w:type="dxa"/>
            <w:tcBorders>
              <w:bottom w:val="single" w:sz="18" w:space="0" w:color="auto"/>
            </w:tcBorders>
            <w:vAlign w:val="center"/>
          </w:tcPr>
          <w:p w:rsidR="001A1B72" w:rsidRPr="007507C2" w:rsidRDefault="001A1B72" w:rsidP="00C176D8">
            <w:pPr>
              <w:spacing w:line="276" w:lineRule="auto"/>
              <w:ind w:rightChars="106" w:right="254"/>
              <w:jc w:val="right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 xml:space="preserve">          </w:t>
            </w:r>
          </w:p>
        </w:tc>
      </w:tr>
      <w:tr w:rsidR="001A1B72" w:rsidRPr="007507C2" w:rsidTr="001A1B72">
        <w:trPr>
          <w:trHeight w:val="813"/>
        </w:trPr>
        <w:tc>
          <w:tcPr>
            <w:tcW w:w="2687" w:type="dxa"/>
            <w:vAlign w:val="center"/>
          </w:tcPr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  <w:b/>
                <w:bCs/>
              </w:rPr>
            </w:pPr>
            <w:r w:rsidRPr="007507C2">
              <w:rPr>
                <w:rFonts w:eastAsia="標楷體"/>
                <w:b/>
                <w:bCs/>
              </w:rPr>
              <w:t>主要收視觀眾</w:t>
            </w:r>
          </w:p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  <w:bCs/>
              </w:rPr>
              <w:t>(</w:t>
            </w:r>
            <w:r w:rsidRPr="007507C2">
              <w:rPr>
                <w:rFonts w:eastAsia="標楷體"/>
                <w:b/>
                <w:bCs/>
              </w:rPr>
              <w:t>單選</w:t>
            </w:r>
            <w:r w:rsidRPr="007507C2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8370" w:type="dxa"/>
            <w:gridSpan w:val="6"/>
            <w:tcBorders>
              <w:top w:val="single" w:sz="18" w:space="0" w:color="auto"/>
            </w:tcBorders>
            <w:vAlign w:val="center"/>
          </w:tcPr>
          <w:p w:rsidR="001A1B72" w:rsidRPr="007507C2" w:rsidRDefault="001A1B72" w:rsidP="00C176D8">
            <w:pPr>
              <w:spacing w:line="276" w:lineRule="auto"/>
              <w:ind w:firstLineChars="50" w:firstLine="120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□ 4-8</w:t>
            </w:r>
            <w:r w:rsidRPr="007507C2">
              <w:rPr>
                <w:rFonts w:eastAsia="標楷體"/>
                <w:b/>
              </w:rPr>
              <w:t>歲</w:t>
            </w:r>
          </w:p>
          <w:p w:rsidR="001A1B72" w:rsidRPr="007507C2" w:rsidRDefault="001A1B72" w:rsidP="00C176D8">
            <w:pPr>
              <w:spacing w:line="276" w:lineRule="auto"/>
              <w:ind w:firstLineChars="50" w:firstLine="120"/>
              <w:rPr>
                <w:rFonts w:eastAsia="標楷體"/>
                <w:b/>
                <w:bCs/>
              </w:rPr>
            </w:pPr>
            <w:r w:rsidRPr="007507C2">
              <w:rPr>
                <w:rFonts w:eastAsia="標楷體"/>
                <w:b/>
                <w:bCs/>
              </w:rPr>
              <w:t>□ 9-12</w:t>
            </w:r>
            <w:r w:rsidRPr="007507C2">
              <w:rPr>
                <w:rFonts w:eastAsia="標楷體"/>
                <w:b/>
                <w:bCs/>
              </w:rPr>
              <w:t>歲</w:t>
            </w:r>
          </w:p>
          <w:p w:rsidR="001A1B72" w:rsidRPr="007507C2" w:rsidRDefault="001A1B72" w:rsidP="00C176D8">
            <w:pPr>
              <w:spacing w:line="276" w:lineRule="auto"/>
              <w:ind w:firstLineChars="50" w:firstLine="120"/>
              <w:rPr>
                <w:rFonts w:eastAsia="標楷體"/>
                <w:b/>
                <w:bCs/>
              </w:rPr>
            </w:pPr>
            <w:r w:rsidRPr="007507C2">
              <w:rPr>
                <w:rFonts w:eastAsia="標楷體"/>
                <w:b/>
                <w:bCs/>
              </w:rPr>
              <w:t>□ 13-15</w:t>
            </w:r>
            <w:r w:rsidRPr="007507C2">
              <w:rPr>
                <w:rFonts w:eastAsia="標楷體"/>
                <w:b/>
                <w:bCs/>
              </w:rPr>
              <w:t>歲</w:t>
            </w:r>
          </w:p>
          <w:p w:rsidR="001A1B72" w:rsidRPr="007507C2" w:rsidRDefault="001A1B72" w:rsidP="00C176D8">
            <w:pPr>
              <w:spacing w:line="276" w:lineRule="auto"/>
              <w:ind w:firstLineChars="50" w:firstLine="120"/>
              <w:rPr>
                <w:rFonts w:eastAsia="標楷體"/>
                <w:b/>
                <w:bCs/>
              </w:rPr>
            </w:pPr>
            <w:r w:rsidRPr="007507C2">
              <w:rPr>
                <w:rFonts w:eastAsia="標楷體"/>
                <w:b/>
                <w:bCs/>
              </w:rPr>
              <w:t>□ 16-18</w:t>
            </w:r>
            <w:r w:rsidRPr="007507C2">
              <w:rPr>
                <w:rFonts w:eastAsia="標楷體"/>
                <w:b/>
                <w:bCs/>
              </w:rPr>
              <w:t>歲</w:t>
            </w:r>
          </w:p>
        </w:tc>
      </w:tr>
      <w:tr w:rsidR="001A1B72" w:rsidRPr="007507C2" w:rsidTr="001A1B72">
        <w:trPr>
          <w:cantSplit/>
          <w:trHeight w:val="1314"/>
        </w:trPr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節目企劃</w:t>
            </w:r>
          </w:p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及</w:t>
            </w:r>
          </w:p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內容說明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B72" w:rsidRPr="007507C2" w:rsidRDefault="001A1B72" w:rsidP="00C176D8">
            <w:pPr>
              <w:spacing w:line="276" w:lineRule="auto"/>
              <w:rPr>
                <w:rFonts w:eastAsia="標楷體"/>
                <w:b/>
              </w:rPr>
            </w:pPr>
          </w:p>
          <w:p w:rsidR="001A1B72" w:rsidRPr="007507C2" w:rsidRDefault="001A1B72" w:rsidP="00C176D8">
            <w:pPr>
              <w:spacing w:line="276" w:lineRule="auto"/>
              <w:rPr>
                <w:rFonts w:eastAsia="標楷體"/>
                <w:b/>
              </w:rPr>
            </w:pPr>
          </w:p>
          <w:p w:rsidR="001A1B72" w:rsidRPr="007507C2" w:rsidRDefault="001A1B72" w:rsidP="00C176D8">
            <w:pPr>
              <w:spacing w:line="276" w:lineRule="auto"/>
              <w:rPr>
                <w:rFonts w:eastAsia="標楷體"/>
              </w:rPr>
            </w:pPr>
          </w:p>
        </w:tc>
      </w:tr>
      <w:tr w:rsidR="001A1B72" w:rsidRPr="007507C2" w:rsidTr="004B126E">
        <w:trPr>
          <w:cantSplit/>
          <w:trHeight w:val="298"/>
        </w:trPr>
        <w:tc>
          <w:tcPr>
            <w:tcW w:w="11057" w:type="dxa"/>
            <w:gridSpan w:val="7"/>
            <w:vAlign w:val="center"/>
          </w:tcPr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聯</w:t>
            </w:r>
            <w:r w:rsidRPr="007507C2">
              <w:rPr>
                <w:rFonts w:eastAsia="標楷體"/>
                <w:b/>
              </w:rPr>
              <w:t xml:space="preserve">  </w:t>
            </w:r>
            <w:r w:rsidRPr="007507C2">
              <w:rPr>
                <w:rFonts w:eastAsia="標楷體"/>
                <w:b/>
              </w:rPr>
              <w:t>絡</w:t>
            </w:r>
            <w:r w:rsidRPr="007507C2">
              <w:rPr>
                <w:rFonts w:eastAsia="標楷體"/>
                <w:b/>
              </w:rPr>
              <w:t xml:space="preserve">  </w:t>
            </w:r>
            <w:r w:rsidRPr="007507C2">
              <w:rPr>
                <w:rFonts w:eastAsia="標楷體"/>
                <w:b/>
              </w:rPr>
              <w:t>方</w:t>
            </w:r>
            <w:r w:rsidRPr="007507C2">
              <w:rPr>
                <w:rFonts w:eastAsia="標楷體"/>
                <w:b/>
              </w:rPr>
              <w:t xml:space="preserve">  </w:t>
            </w:r>
            <w:r w:rsidRPr="007507C2">
              <w:rPr>
                <w:rFonts w:eastAsia="標楷體"/>
                <w:b/>
              </w:rPr>
              <w:t>式</w:t>
            </w:r>
          </w:p>
        </w:tc>
      </w:tr>
      <w:tr w:rsidR="001A1B72" w:rsidRPr="007507C2" w:rsidTr="001A1B72">
        <w:trPr>
          <w:cantSplit/>
          <w:trHeight w:val="280"/>
        </w:trPr>
        <w:tc>
          <w:tcPr>
            <w:tcW w:w="2687" w:type="dxa"/>
            <w:vAlign w:val="center"/>
          </w:tcPr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聯絡人姓名</w:t>
            </w:r>
          </w:p>
        </w:tc>
        <w:tc>
          <w:tcPr>
            <w:tcW w:w="1783" w:type="dxa"/>
            <w:vAlign w:val="center"/>
          </w:tcPr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電話</w:t>
            </w:r>
          </w:p>
        </w:tc>
        <w:tc>
          <w:tcPr>
            <w:tcW w:w="1800" w:type="dxa"/>
            <w:gridSpan w:val="2"/>
            <w:vAlign w:val="center"/>
          </w:tcPr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472" w:type="dxa"/>
            <w:vAlign w:val="center"/>
          </w:tcPr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手機</w:t>
            </w:r>
          </w:p>
        </w:tc>
        <w:tc>
          <w:tcPr>
            <w:tcW w:w="2415" w:type="dxa"/>
            <w:vAlign w:val="center"/>
          </w:tcPr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A1B72" w:rsidRPr="007507C2" w:rsidTr="001A1B72">
        <w:trPr>
          <w:trHeight w:val="262"/>
        </w:trPr>
        <w:tc>
          <w:tcPr>
            <w:tcW w:w="2687" w:type="dxa"/>
            <w:vAlign w:val="center"/>
          </w:tcPr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地</w:t>
            </w:r>
            <w:r w:rsidRPr="007507C2">
              <w:rPr>
                <w:rFonts w:eastAsia="標楷體"/>
                <w:b/>
              </w:rPr>
              <w:t xml:space="preserve">  </w:t>
            </w:r>
            <w:r w:rsidRPr="007507C2">
              <w:rPr>
                <w:rFonts w:eastAsia="標楷體"/>
                <w:b/>
              </w:rPr>
              <w:t>址</w:t>
            </w:r>
          </w:p>
        </w:tc>
        <w:tc>
          <w:tcPr>
            <w:tcW w:w="8370" w:type="dxa"/>
            <w:gridSpan w:val="6"/>
          </w:tcPr>
          <w:p w:rsidR="001A1B72" w:rsidRPr="007507C2" w:rsidRDefault="001A1B72" w:rsidP="00C176D8">
            <w:pPr>
              <w:spacing w:line="276" w:lineRule="auto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□□□</w:t>
            </w:r>
          </w:p>
        </w:tc>
      </w:tr>
      <w:tr w:rsidR="001A1B72" w:rsidRPr="007507C2" w:rsidTr="001A1B72">
        <w:trPr>
          <w:trHeight w:val="244"/>
        </w:trPr>
        <w:tc>
          <w:tcPr>
            <w:tcW w:w="2687" w:type="dxa"/>
            <w:vAlign w:val="center"/>
          </w:tcPr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電子信箱</w:t>
            </w:r>
          </w:p>
        </w:tc>
        <w:tc>
          <w:tcPr>
            <w:tcW w:w="8370" w:type="dxa"/>
            <w:gridSpan w:val="6"/>
            <w:vAlign w:val="center"/>
          </w:tcPr>
          <w:p w:rsidR="001A1B72" w:rsidRPr="007507C2" w:rsidRDefault="001A1B72" w:rsidP="00C176D8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</w:tbl>
    <w:p w:rsidR="007507C2" w:rsidRDefault="007507C2" w:rsidP="00C176D8">
      <w:pPr>
        <w:spacing w:line="276" w:lineRule="auto"/>
        <w:rPr>
          <w:rFonts w:eastAsia="標楷體"/>
          <w:b/>
          <w:u w:val="single"/>
        </w:rPr>
      </w:pPr>
    </w:p>
    <w:p w:rsidR="007507C2" w:rsidRDefault="007507C2">
      <w:pPr>
        <w:widowControl/>
        <w:rPr>
          <w:rFonts w:eastAsia="標楷體"/>
          <w:b/>
          <w:u w:val="single"/>
        </w:rPr>
      </w:pPr>
    </w:p>
    <w:p w:rsidR="00C97259" w:rsidRPr="007507C2" w:rsidRDefault="00C97259" w:rsidP="00C176D8">
      <w:pPr>
        <w:spacing w:line="276" w:lineRule="auto"/>
        <w:rPr>
          <w:rFonts w:eastAsia="標楷體"/>
          <w:b/>
          <w:u w:val="single"/>
        </w:rPr>
      </w:pPr>
    </w:p>
    <w:p w:rsidR="000479BF" w:rsidRPr="007507C2" w:rsidRDefault="000479BF" w:rsidP="00C176D8">
      <w:pPr>
        <w:spacing w:line="276" w:lineRule="auto"/>
        <w:rPr>
          <w:rFonts w:eastAsia="標楷體"/>
          <w:b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3"/>
        <w:gridCol w:w="4974"/>
      </w:tblGrid>
      <w:tr w:rsidR="00C176D8" w:rsidRPr="007507C2" w:rsidTr="00256967">
        <w:trPr>
          <w:trHeight w:val="530"/>
        </w:trPr>
        <w:tc>
          <w:tcPr>
            <w:tcW w:w="3353" w:type="dxa"/>
          </w:tcPr>
          <w:p w:rsidR="00C176D8" w:rsidRPr="007507C2" w:rsidRDefault="00C176D8" w:rsidP="00256967">
            <w:pPr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 w:rsidRPr="007507C2">
              <w:rPr>
                <w:rFonts w:eastAsia="標楷體"/>
              </w:rPr>
              <w:lastRenderedPageBreak/>
              <w:br w:type="page"/>
            </w:r>
            <w:r w:rsidRPr="007507C2">
              <w:rPr>
                <w:rFonts w:eastAsia="標楷體"/>
              </w:rPr>
              <w:br w:type="page"/>
            </w:r>
            <w:r w:rsidRPr="007507C2">
              <w:rPr>
                <w:rFonts w:eastAsia="標楷體"/>
                <w:bCs/>
              </w:rPr>
              <w:br w:type="page"/>
            </w:r>
            <w:r w:rsidRPr="007507C2">
              <w:rPr>
                <w:rFonts w:eastAsia="標楷體"/>
                <w:bCs/>
              </w:rPr>
              <w:br w:type="page"/>
            </w:r>
            <w:r w:rsidR="00894041" w:rsidRPr="007507C2">
              <w:rPr>
                <w:rFonts w:eastAsia="標楷體"/>
                <w:b/>
                <w:noProof/>
                <w:sz w:val="28"/>
              </w:rPr>
              <w:object w:dxaOrig="1741" w:dyaOrig="1216" w14:anchorId="79D08774">
                <v:shape id="_x0000_i1026" type="#_x0000_t75" alt="" style="width:90pt;height:62.4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6" DrawAspect="Content" ObjectID="_1689423784" r:id="rId10"/>
              </w:object>
            </w:r>
          </w:p>
        </w:tc>
        <w:tc>
          <w:tcPr>
            <w:tcW w:w="4974" w:type="dxa"/>
          </w:tcPr>
          <w:p w:rsidR="00C176D8" w:rsidRPr="007507C2" w:rsidRDefault="00C176D8" w:rsidP="0025696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7507C2">
              <w:rPr>
                <w:rFonts w:eastAsia="標楷體"/>
                <w:b/>
                <w:sz w:val="28"/>
                <w:szCs w:val="28"/>
              </w:rPr>
              <w:t>財團法人台灣媒體觀察教育基金會</w:t>
            </w:r>
          </w:p>
          <w:p w:rsidR="00C176D8" w:rsidRPr="007507C2" w:rsidRDefault="00C176D8" w:rsidP="00256967">
            <w:pPr>
              <w:spacing w:line="276" w:lineRule="auto"/>
              <w:rPr>
                <w:rFonts w:eastAsia="標楷體"/>
                <w:b/>
              </w:rPr>
            </w:pPr>
            <w:r w:rsidRPr="007507C2">
              <w:rPr>
                <w:rFonts w:eastAsia="標楷體"/>
                <w:b/>
              </w:rPr>
              <w:t>台北市中正區南昌路</w:t>
            </w:r>
            <w:r w:rsidRPr="007507C2">
              <w:rPr>
                <w:rFonts w:eastAsia="標楷體"/>
                <w:b/>
              </w:rPr>
              <w:t>1</w:t>
            </w:r>
            <w:r w:rsidRPr="007507C2">
              <w:rPr>
                <w:rFonts w:eastAsia="標楷體"/>
                <w:b/>
              </w:rPr>
              <w:t>段</w:t>
            </w:r>
            <w:r w:rsidRPr="007507C2">
              <w:rPr>
                <w:rFonts w:eastAsia="標楷體"/>
                <w:b/>
              </w:rPr>
              <w:t>114</w:t>
            </w:r>
            <w:r w:rsidRPr="007507C2">
              <w:rPr>
                <w:rFonts w:eastAsia="標楷體"/>
                <w:b/>
              </w:rPr>
              <w:t>號</w:t>
            </w:r>
            <w:r w:rsidRPr="007507C2">
              <w:rPr>
                <w:rFonts w:eastAsia="標楷體"/>
                <w:b/>
              </w:rPr>
              <w:t>6</w:t>
            </w:r>
            <w:r w:rsidRPr="007507C2">
              <w:rPr>
                <w:rFonts w:eastAsia="標楷體"/>
                <w:b/>
              </w:rPr>
              <w:t>樓</w:t>
            </w:r>
          </w:p>
          <w:p w:rsidR="00C176D8" w:rsidRPr="007507C2" w:rsidRDefault="00C176D8" w:rsidP="00256967">
            <w:pPr>
              <w:spacing w:line="276" w:lineRule="auto"/>
              <w:rPr>
                <w:rFonts w:eastAsia="標楷體"/>
                <w:b/>
                <w:sz w:val="20"/>
              </w:rPr>
            </w:pPr>
            <w:r w:rsidRPr="007507C2">
              <w:rPr>
                <w:rFonts w:eastAsia="標楷體"/>
                <w:b/>
              </w:rPr>
              <w:t>TEL</w:t>
            </w:r>
            <w:r w:rsidRPr="007507C2">
              <w:rPr>
                <w:rFonts w:eastAsia="標楷體"/>
                <w:b/>
              </w:rPr>
              <w:t>：</w:t>
            </w:r>
            <w:r w:rsidRPr="007507C2">
              <w:rPr>
                <w:rFonts w:eastAsia="標楷體"/>
                <w:b/>
              </w:rPr>
              <w:t>02-2358-2672    FAX</w:t>
            </w:r>
            <w:r w:rsidRPr="007507C2">
              <w:rPr>
                <w:rFonts w:eastAsia="標楷體"/>
                <w:b/>
              </w:rPr>
              <w:t>：</w:t>
            </w:r>
            <w:r w:rsidRPr="007507C2">
              <w:rPr>
                <w:rFonts w:eastAsia="標楷體"/>
                <w:b/>
              </w:rPr>
              <w:t>02-2358-2673</w:t>
            </w:r>
          </w:p>
        </w:tc>
      </w:tr>
    </w:tbl>
    <w:p w:rsidR="000479BF" w:rsidRPr="007507C2" w:rsidRDefault="000479BF" w:rsidP="00C176D8">
      <w:pPr>
        <w:spacing w:line="276" w:lineRule="auto"/>
        <w:rPr>
          <w:rFonts w:eastAsia="標楷體"/>
          <w:b/>
          <w:u w:val="single"/>
        </w:rPr>
      </w:pPr>
    </w:p>
    <w:p w:rsidR="001A1B72" w:rsidRPr="007507C2" w:rsidRDefault="001A1B72" w:rsidP="00C176D8">
      <w:pPr>
        <w:spacing w:line="276" w:lineRule="auto"/>
        <w:jc w:val="center"/>
        <w:rPr>
          <w:rFonts w:eastAsia="標楷體"/>
          <w:b/>
          <w:sz w:val="28"/>
          <w:u w:val="single"/>
        </w:rPr>
      </w:pPr>
      <w:r w:rsidRPr="007507C2">
        <w:rPr>
          <w:rFonts w:eastAsia="標楷體"/>
          <w:b/>
          <w:sz w:val="28"/>
          <w:u w:val="single"/>
        </w:rPr>
        <w:t>附件</w:t>
      </w:r>
      <w:r w:rsidRPr="007507C2">
        <w:rPr>
          <w:rFonts w:eastAsia="標楷體"/>
          <w:b/>
          <w:sz w:val="28"/>
          <w:u w:val="single"/>
        </w:rPr>
        <w:t>2</w:t>
      </w:r>
      <w:r w:rsidRPr="007507C2">
        <w:rPr>
          <w:rFonts w:eastAsia="標楷體"/>
          <w:b/>
          <w:sz w:val="28"/>
          <w:u w:val="single"/>
        </w:rPr>
        <w:t>：預告片及節目作品著作財產權人授權同意書</w:t>
      </w:r>
    </w:p>
    <w:p w:rsidR="001A1B72" w:rsidRPr="007507C2" w:rsidRDefault="001A1B72" w:rsidP="00C176D8">
      <w:pPr>
        <w:spacing w:line="276" w:lineRule="auto"/>
        <w:jc w:val="center"/>
        <w:rPr>
          <w:rFonts w:eastAsia="標楷體"/>
          <w:b/>
        </w:rPr>
      </w:pPr>
    </w:p>
    <w:p w:rsidR="001A1B72" w:rsidRPr="007507C2" w:rsidRDefault="001A1B72" w:rsidP="00595328">
      <w:pPr>
        <w:spacing w:line="276" w:lineRule="auto"/>
        <w:jc w:val="both"/>
        <w:rPr>
          <w:rFonts w:eastAsia="標楷體"/>
          <w:sz w:val="28"/>
          <w:szCs w:val="28"/>
          <w:lang w:bidi="en-US"/>
        </w:rPr>
      </w:pPr>
      <w:r w:rsidRPr="007507C2">
        <w:rPr>
          <w:rFonts w:eastAsia="標楷體"/>
          <w:sz w:val="28"/>
          <w:szCs w:val="28"/>
          <w:lang w:bidi="en-US"/>
        </w:rPr>
        <w:t>本公司（人）</w:t>
      </w:r>
      <w:r w:rsidRPr="007507C2">
        <w:rPr>
          <w:rFonts w:eastAsia="標楷體"/>
          <w:sz w:val="28"/>
          <w:szCs w:val="28"/>
          <w:u w:val="single"/>
          <w:lang w:bidi="en-US"/>
        </w:rPr>
        <w:tab/>
      </w:r>
      <w:r w:rsidRPr="007507C2">
        <w:rPr>
          <w:rFonts w:eastAsia="標楷體"/>
          <w:sz w:val="28"/>
          <w:szCs w:val="28"/>
          <w:u w:val="single"/>
          <w:lang w:bidi="en-US"/>
        </w:rPr>
        <w:tab/>
        <w:t xml:space="preserve">                   </w:t>
      </w:r>
      <w:r w:rsidRPr="007507C2">
        <w:rPr>
          <w:rFonts w:eastAsia="標楷體"/>
          <w:sz w:val="28"/>
          <w:szCs w:val="28"/>
          <w:lang w:bidi="en-US"/>
        </w:rPr>
        <w:t>同意授權貴會及貴會授權之第三人，不限次數、時間、地域，得於自入圍名單公布日起一年之內無償散布、編輯、公開展示、公開播送、公開傳輸立書人所提供之第</w:t>
      </w:r>
      <w:r w:rsidR="000F3434" w:rsidRPr="007507C2">
        <w:rPr>
          <w:rFonts w:eastAsia="標楷體"/>
          <w:sz w:val="28"/>
          <w:szCs w:val="28"/>
          <w:lang w:bidi="en-US"/>
        </w:rPr>
        <w:t>「國人自製兒童及少年性別平等教育節目</w:t>
      </w:r>
      <w:r w:rsidRPr="007507C2">
        <w:rPr>
          <w:rFonts w:eastAsia="標楷體"/>
          <w:sz w:val="28"/>
          <w:szCs w:val="28"/>
          <w:lang w:bidi="en-US"/>
        </w:rPr>
        <w:t>」參賽預告片</w:t>
      </w:r>
      <w:r w:rsidR="000F3434" w:rsidRPr="007507C2">
        <w:rPr>
          <w:rFonts w:eastAsia="標楷體"/>
          <w:sz w:val="28"/>
          <w:szCs w:val="28"/>
          <w:lang w:bidi="en-US"/>
        </w:rPr>
        <w:t>及獲</w:t>
      </w:r>
      <w:r w:rsidRPr="007507C2">
        <w:rPr>
          <w:rFonts w:eastAsia="標楷體"/>
          <w:sz w:val="28"/>
          <w:szCs w:val="28"/>
          <w:lang w:bidi="en-US"/>
        </w:rPr>
        <w:t>獎之節目（包括但不限於預告片及節目正片中之肖像及其表示之內容、音樂著作、錄音著作等），作為推廣本屆「國人自製兒童及少年優質節目」活動使用。</w:t>
      </w:r>
    </w:p>
    <w:p w:rsidR="001A1B72" w:rsidRPr="007507C2" w:rsidRDefault="001A1B72" w:rsidP="00595328">
      <w:pPr>
        <w:spacing w:line="276" w:lineRule="auto"/>
        <w:jc w:val="both"/>
        <w:rPr>
          <w:rFonts w:eastAsia="標楷體"/>
          <w:sz w:val="28"/>
          <w:szCs w:val="28"/>
        </w:rPr>
      </w:pPr>
      <w:r w:rsidRPr="007507C2">
        <w:rPr>
          <w:rFonts w:eastAsia="標楷體"/>
          <w:sz w:val="28"/>
          <w:szCs w:val="28"/>
        </w:rPr>
        <w:t>此致</w:t>
      </w:r>
      <w:r w:rsidRPr="007507C2">
        <w:rPr>
          <w:rFonts w:eastAsia="標楷體"/>
          <w:sz w:val="28"/>
          <w:szCs w:val="28"/>
        </w:rPr>
        <w:t xml:space="preserve"> </w:t>
      </w:r>
      <w:r w:rsidRPr="007507C2">
        <w:rPr>
          <w:rFonts w:eastAsia="標楷體"/>
          <w:sz w:val="28"/>
          <w:szCs w:val="28"/>
        </w:rPr>
        <w:t>台灣媒體觀察教育基金會</w:t>
      </w:r>
    </w:p>
    <w:p w:rsidR="008262E0" w:rsidRPr="007507C2" w:rsidRDefault="008262E0" w:rsidP="00595328">
      <w:pPr>
        <w:spacing w:line="276" w:lineRule="auto"/>
        <w:jc w:val="both"/>
        <w:rPr>
          <w:rFonts w:eastAsia="標楷體"/>
          <w:sz w:val="28"/>
          <w:szCs w:val="28"/>
        </w:rPr>
      </w:pPr>
    </w:p>
    <w:p w:rsidR="008262E0" w:rsidRPr="007507C2" w:rsidRDefault="008262E0" w:rsidP="00595328">
      <w:pPr>
        <w:spacing w:line="276" w:lineRule="auto"/>
        <w:jc w:val="both"/>
        <w:rPr>
          <w:rFonts w:eastAsia="標楷體"/>
          <w:sz w:val="28"/>
          <w:szCs w:val="28"/>
        </w:rPr>
      </w:pPr>
    </w:p>
    <w:p w:rsidR="008262E0" w:rsidRPr="007507C2" w:rsidRDefault="008262E0" w:rsidP="00595328">
      <w:pPr>
        <w:spacing w:line="276" w:lineRule="auto"/>
        <w:jc w:val="both"/>
        <w:rPr>
          <w:rFonts w:eastAsia="標楷體"/>
          <w:sz w:val="28"/>
          <w:szCs w:val="28"/>
        </w:rPr>
      </w:pPr>
    </w:p>
    <w:p w:rsidR="001A1B72" w:rsidRPr="007507C2" w:rsidRDefault="001A1B72" w:rsidP="00595328">
      <w:pPr>
        <w:spacing w:line="276" w:lineRule="auto"/>
        <w:jc w:val="both"/>
        <w:rPr>
          <w:rFonts w:eastAsia="標楷體"/>
          <w:sz w:val="28"/>
          <w:szCs w:val="28"/>
        </w:rPr>
      </w:pPr>
      <w:r w:rsidRPr="007507C2">
        <w:rPr>
          <w:rFonts w:eastAsia="標楷體"/>
          <w:sz w:val="28"/>
          <w:szCs w:val="28"/>
        </w:rPr>
        <w:t>立同意書人</w:t>
      </w:r>
      <w:r w:rsidRPr="007507C2">
        <w:rPr>
          <w:rFonts w:eastAsia="標楷體"/>
          <w:sz w:val="28"/>
          <w:szCs w:val="28"/>
        </w:rPr>
        <w:t xml:space="preserve">                         </w:t>
      </w:r>
      <w:r w:rsidR="008262E0" w:rsidRPr="007507C2">
        <w:rPr>
          <w:rFonts w:eastAsia="標楷體" w:hint="eastAsia"/>
          <w:sz w:val="28"/>
          <w:szCs w:val="28"/>
        </w:rPr>
        <w:t>（</w:t>
      </w:r>
      <w:r w:rsidRPr="007507C2">
        <w:rPr>
          <w:rFonts w:eastAsia="標楷體"/>
          <w:sz w:val="28"/>
          <w:szCs w:val="28"/>
        </w:rPr>
        <w:t>簽章</w:t>
      </w:r>
      <w:r w:rsidR="008262E0" w:rsidRPr="007507C2">
        <w:rPr>
          <w:rFonts w:eastAsia="標楷體" w:hint="eastAsia"/>
          <w:sz w:val="28"/>
          <w:szCs w:val="28"/>
        </w:rPr>
        <w:t>）</w:t>
      </w:r>
    </w:p>
    <w:p w:rsidR="001A1B72" w:rsidRPr="007507C2" w:rsidRDefault="001A1B72" w:rsidP="00C176D8">
      <w:pPr>
        <w:spacing w:line="276" w:lineRule="auto"/>
        <w:rPr>
          <w:rFonts w:eastAsia="標楷體"/>
        </w:rPr>
      </w:pPr>
    </w:p>
    <w:p w:rsidR="00595328" w:rsidRPr="007507C2" w:rsidRDefault="00595328" w:rsidP="00C176D8">
      <w:pPr>
        <w:spacing w:line="276" w:lineRule="auto"/>
        <w:rPr>
          <w:rFonts w:eastAsia="標楷體"/>
        </w:rPr>
      </w:pPr>
    </w:p>
    <w:p w:rsidR="00595328" w:rsidRPr="007507C2" w:rsidRDefault="00595328" w:rsidP="00C176D8">
      <w:pPr>
        <w:spacing w:line="276" w:lineRule="auto"/>
        <w:rPr>
          <w:rFonts w:eastAsia="標楷體"/>
        </w:rPr>
      </w:pPr>
    </w:p>
    <w:p w:rsidR="00595328" w:rsidRPr="007507C2" w:rsidRDefault="00595328" w:rsidP="00C176D8">
      <w:pPr>
        <w:spacing w:line="276" w:lineRule="auto"/>
        <w:rPr>
          <w:rFonts w:eastAsia="標楷體"/>
        </w:rPr>
      </w:pPr>
    </w:p>
    <w:p w:rsidR="00595328" w:rsidRPr="007507C2" w:rsidRDefault="00595328" w:rsidP="00C176D8">
      <w:pPr>
        <w:spacing w:line="276" w:lineRule="auto"/>
        <w:rPr>
          <w:rFonts w:eastAsia="標楷體"/>
        </w:rPr>
      </w:pPr>
    </w:p>
    <w:p w:rsidR="00436B49" w:rsidRPr="007507C2" w:rsidRDefault="001A1B72" w:rsidP="00595328">
      <w:pPr>
        <w:widowControl/>
        <w:suppressAutoHyphens/>
        <w:autoSpaceDN w:val="0"/>
        <w:spacing w:line="276" w:lineRule="auto"/>
        <w:jc w:val="distribute"/>
        <w:textAlignment w:val="baseline"/>
        <w:rPr>
          <w:rFonts w:eastAsia="標楷體"/>
          <w:b/>
          <w:kern w:val="3"/>
          <w:sz w:val="36"/>
          <w:szCs w:val="28"/>
          <w:lang w:bidi="en-US"/>
        </w:rPr>
      </w:pPr>
      <w:r w:rsidRPr="007507C2">
        <w:rPr>
          <w:rFonts w:eastAsia="標楷體"/>
          <w:b/>
          <w:kern w:val="3"/>
          <w:sz w:val="36"/>
          <w:szCs w:val="28"/>
          <w:lang w:bidi="en-US"/>
        </w:rPr>
        <w:t>中華民國一百十年</w:t>
      </w:r>
      <w:r w:rsidR="00595328" w:rsidRPr="007507C2">
        <w:rPr>
          <w:rFonts w:eastAsia="標楷體" w:hint="eastAsia"/>
          <w:b/>
          <w:kern w:val="3"/>
          <w:sz w:val="36"/>
          <w:szCs w:val="28"/>
          <w:lang w:bidi="en-US"/>
        </w:rPr>
        <w:t xml:space="preserve"> </w:t>
      </w:r>
      <w:r w:rsidR="00595328" w:rsidRPr="007507C2">
        <w:rPr>
          <w:rFonts w:eastAsia="標楷體"/>
          <w:b/>
          <w:kern w:val="3"/>
          <w:sz w:val="36"/>
          <w:szCs w:val="28"/>
          <w:lang w:bidi="en-US"/>
        </w:rPr>
        <w:t xml:space="preserve"> </w:t>
      </w:r>
      <w:r w:rsidRPr="007507C2">
        <w:rPr>
          <w:rFonts w:eastAsia="標楷體"/>
          <w:b/>
          <w:kern w:val="3"/>
          <w:sz w:val="36"/>
          <w:szCs w:val="28"/>
          <w:lang w:bidi="en-US"/>
        </w:rPr>
        <w:t>月</w:t>
      </w:r>
      <w:r w:rsidR="00595328" w:rsidRPr="007507C2">
        <w:rPr>
          <w:rFonts w:eastAsia="標楷體" w:hint="eastAsia"/>
          <w:b/>
          <w:kern w:val="3"/>
          <w:sz w:val="36"/>
          <w:szCs w:val="28"/>
          <w:lang w:bidi="en-US"/>
        </w:rPr>
        <w:t xml:space="preserve"> </w:t>
      </w:r>
      <w:r w:rsidR="00595328" w:rsidRPr="007507C2">
        <w:rPr>
          <w:rFonts w:eastAsia="標楷體"/>
          <w:b/>
          <w:kern w:val="3"/>
          <w:sz w:val="36"/>
          <w:szCs w:val="28"/>
          <w:lang w:bidi="en-US"/>
        </w:rPr>
        <w:t xml:space="preserve"> </w:t>
      </w:r>
      <w:r w:rsidRPr="007507C2">
        <w:rPr>
          <w:rFonts w:eastAsia="標楷體"/>
          <w:b/>
          <w:kern w:val="3"/>
          <w:sz w:val="36"/>
          <w:szCs w:val="28"/>
          <w:lang w:bidi="en-US"/>
        </w:rPr>
        <w:t>日</w:t>
      </w:r>
      <w:r w:rsidR="006D608D" w:rsidRPr="007507C2">
        <w:rPr>
          <w:rFonts w:eastAsia="標楷體"/>
          <w:color w:val="000000"/>
        </w:rPr>
        <w:t xml:space="preserve"> </w:t>
      </w:r>
    </w:p>
    <w:sectPr w:rsidR="00436B49" w:rsidRPr="007507C2" w:rsidSect="000F3434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14" w:rsidRDefault="00865F14" w:rsidP="00572F23">
      <w:r>
        <w:separator/>
      </w:r>
    </w:p>
  </w:endnote>
  <w:endnote w:type="continuationSeparator" w:id="0">
    <w:p w:rsidR="00865F14" w:rsidRDefault="00865F14" w:rsidP="0057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BiaoKaiShu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14" w:rsidRDefault="00865F14" w:rsidP="00572F23">
      <w:r>
        <w:separator/>
      </w:r>
    </w:p>
  </w:footnote>
  <w:footnote w:type="continuationSeparator" w:id="0">
    <w:p w:rsidR="00865F14" w:rsidRDefault="00865F14" w:rsidP="0057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408C"/>
    <w:multiLevelType w:val="hybridMultilevel"/>
    <w:tmpl w:val="51489A10"/>
    <w:lvl w:ilvl="0" w:tplc="CF7EB888">
      <w:start w:val="1"/>
      <w:numFmt w:val="decimal"/>
      <w:lvlText w:val="(%1.)"/>
      <w:lvlJc w:val="left"/>
      <w:pPr>
        <w:ind w:left="144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C8239D6"/>
    <w:multiLevelType w:val="hybridMultilevel"/>
    <w:tmpl w:val="026A0600"/>
    <w:lvl w:ilvl="0" w:tplc="3E80FDFA">
      <w:start w:val="1"/>
      <w:numFmt w:val="decimal"/>
      <w:lvlText w:val="(%1.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2E1B000B"/>
    <w:multiLevelType w:val="hybridMultilevel"/>
    <w:tmpl w:val="635A0E7E"/>
    <w:lvl w:ilvl="0" w:tplc="67048542">
      <w:start w:val="1"/>
      <w:numFmt w:val="taiwaneseCountingThousand"/>
      <w:lvlText w:val="%1、"/>
      <w:lvlJc w:val="left"/>
      <w:pPr>
        <w:ind w:left="720" w:hanging="720"/>
      </w:pPr>
      <w:rPr>
        <w:rFonts w:ascii="DFBiaoKaiShu Std W5" w:eastAsia="DFBiaoKaiShu Std W5" w:hAnsi="DFBiaoKaiShu Std W5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152985"/>
    <w:multiLevelType w:val="hybridMultilevel"/>
    <w:tmpl w:val="989AD7C6"/>
    <w:lvl w:ilvl="0" w:tplc="3E80FDFA">
      <w:start w:val="1"/>
      <w:numFmt w:val="decimal"/>
      <w:lvlText w:val="(%1.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A305CD"/>
    <w:multiLevelType w:val="hybridMultilevel"/>
    <w:tmpl w:val="FB5EFAF0"/>
    <w:lvl w:ilvl="0" w:tplc="924CFB0E">
      <w:start w:val="1"/>
      <w:numFmt w:val="decimal"/>
      <w:lvlText w:val="%1."/>
      <w:lvlJc w:val="left"/>
      <w:pPr>
        <w:ind w:left="119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33200FA9"/>
    <w:multiLevelType w:val="hybridMultilevel"/>
    <w:tmpl w:val="01DE1DB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DBE3862"/>
    <w:multiLevelType w:val="hybridMultilevel"/>
    <w:tmpl w:val="5C800814"/>
    <w:lvl w:ilvl="0" w:tplc="25B4EB80">
      <w:start w:val="1"/>
      <w:numFmt w:val="decimal"/>
      <w:lvlText w:val="(%1.)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B9368BF"/>
    <w:multiLevelType w:val="hybridMultilevel"/>
    <w:tmpl w:val="C4CC83AA"/>
    <w:lvl w:ilvl="0" w:tplc="A542529C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520AD7"/>
    <w:multiLevelType w:val="hybridMultilevel"/>
    <w:tmpl w:val="1492A8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8D"/>
    <w:rsid w:val="00024560"/>
    <w:rsid w:val="000479BF"/>
    <w:rsid w:val="000703A9"/>
    <w:rsid w:val="000F3434"/>
    <w:rsid w:val="001A1B72"/>
    <w:rsid w:val="001C7957"/>
    <w:rsid w:val="00285734"/>
    <w:rsid w:val="00414F54"/>
    <w:rsid w:val="00572F23"/>
    <w:rsid w:val="00595328"/>
    <w:rsid w:val="006A0C39"/>
    <w:rsid w:val="006A4B0F"/>
    <w:rsid w:val="006D52E8"/>
    <w:rsid w:val="006D608D"/>
    <w:rsid w:val="006F5C6E"/>
    <w:rsid w:val="00700A08"/>
    <w:rsid w:val="007507C2"/>
    <w:rsid w:val="008262E0"/>
    <w:rsid w:val="00865F14"/>
    <w:rsid w:val="00894041"/>
    <w:rsid w:val="00A63442"/>
    <w:rsid w:val="00C176D8"/>
    <w:rsid w:val="00C35507"/>
    <w:rsid w:val="00C97259"/>
    <w:rsid w:val="00D42423"/>
    <w:rsid w:val="00F4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DD03D-EC11-4E9D-9399-068F042A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72F23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572F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572F23"/>
    <w:rPr>
      <w:vertAlign w:val="superscript"/>
    </w:rPr>
  </w:style>
  <w:style w:type="paragraph" w:styleId="a6">
    <w:name w:val="List Paragraph"/>
    <w:basedOn w:val="a"/>
    <w:uiPriority w:val="34"/>
    <w:qFormat/>
    <w:rsid w:val="00572F23"/>
    <w:pPr>
      <w:ind w:leftChars="200" w:left="480"/>
    </w:pPr>
    <w:rPr>
      <w:rFonts w:ascii="Calibri" w:hAnsi="Calibri"/>
      <w:szCs w:val="22"/>
    </w:rPr>
  </w:style>
  <w:style w:type="character" w:styleId="a7">
    <w:name w:val="Hyperlink"/>
    <w:rsid w:val="001A1B72"/>
    <w:rPr>
      <w:color w:val="0000FF"/>
      <w:u w:val="single"/>
    </w:rPr>
  </w:style>
  <w:style w:type="paragraph" w:customStyle="1" w:styleId="TableParagraph">
    <w:name w:val="Table Paragraph"/>
    <w:basedOn w:val="a"/>
    <w:rsid w:val="001A1B72"/>
    <w:pPr>
      <w:widowControl/>
      <w:suppressAutoHyphens/>
      <w:autoSpaceDN w:val="0"/>
      <w:textAlignment w:val="baseline"/>
    </w:pPr>
    <w:rPr>
      <w:rFonts w:ascii="標楷體" w:eastAsia="標楷體" w:hAnsi="標楷體" w:cs="標楷體"/>
      <w:kern w:val="3"/>
      <w:sz w:val="22"/>
      <w:szCs w:val="22"/>
      <w:lang w:eastAsia="en-US" w:bidi="en-US"/>
    </w:rPr>
  </w:style>
  <w:style w:type="paragraph" w:styleId="a8">
    <w:name w:val="header"/>
    <w:basedOn w:val="a"/>
    <w:link w:val="a9"/>
    <w:uiPriority w:val="99"/>
    <w:unhideWhenUsed/>
    <w:rsid w:val="0028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573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8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57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9E851E-B60C-40C7-A041-ED9154C8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葉大瑋</dc:creator>
  <cp:keywords/>
  <dc:description/>
  <cp:lastModifiedBy>葉大瑋</cp:lastModifiedBy>
  <cp:revision>2</cp:revision>
  <dcterms:created xsi:type="dcterms:W3CDTF">2021-08-02T07:37:00Z</dcterms:created>
  <dcterms:modified xsi:type="dcterms:W3CDTF">2021-08-02T07:37:00Z</dcterms:modified>
</cp:coreProperties>
</file>